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00" w:line="240" w:lineRule="auto"/>
        <w:jc w:val="center"/>
        <w:rPr>
          <w:rFonts w:ascii="Calibri" w:cs="Calibri" w:hAnsi="Calibri" w:eastAsia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  <w:rtl w:val="0"/>
          <w:lang w:val="es-ES_tradnl"/>
        </w:rPr>
        <w:t>COMUNICATO STAMPA</w:t>
      </w:r>
    </w:p>
    <w:p>
      <w:pPr>
        <w:pStyle w:val="Default"/>
        <w:suppressAutoHyphens w:val="1"/>
        <w:spacing w:before="0" w:after="200" w:line="240" w:lineRule="auto"/>
        <w:jc w:val="center"/>
        <w:rPr>
          <w:rFonts w:ascii="Calibri" w:cs="Calibri" w:hAnsi="Calibri" w:eastAsia="Calibri"/>
          <w:b w:val="1"/>
          <w:bCs w:val="1"/>
          <w:sz w:val="36"/>
          <w:szCs w:val="36"/>
        </w:rPr>
      </w:pPr>
      <w:r>
        <w:rPr>
          <w:rFonts w:ascii="Calibri" w:hAnsi="Calibri"/>
          <w:b w:val="1"/>
          <w:bCs w:val="1"/>
          <w:sz w:val="36"/>
          <w:szCs w:val="36"/>
          <w:rtl w:val="0"/>
          <w:lang w:val="it-IT"/>
        </w:rPr>
        <w:t xml:space="preserve">Esce </w:t>
      </w:r>
      <w:r>
        <w:rPr>
          <w:rFonts w:ascii="Calibri" w:hAnsi="Calibri" w:hint="default"/>
          <w:b w:val="1"/>
          <w:bCs w:val="1"/>
          <w:sz w:val="36"/>
          <w:szCs w:val="36"/>
          <w:rtl w:val="0"/>
          <w:lang w:val="fr-FR"/>
        </w:rPr>
        <w:t>«</w:t>
      </w:r>
      <w:r>
        <w:rPr>
          <w:rFonts w:ascii="Calibri" w:hAnsi="Calibri"/>
          <w:b w:val="1"/>
          <w:bCs w:val="1"/>
          <w:i w:val="1"/>
          <w:iCs w:val="1"/>
          <w:sz w:val="36"/>
          <w:szCs w:val="36"/>
          <w:rtl w:val="0"/>
        </w:rPr>
        <w:t>Digitalogia</w:t>
      </w:r>
      <w:r>
        <w:rPr>
          <w:rFonts w:ascii="Calibri" w:hAnsi="Calibri" w:hint="default"/>
          <w:b w:val="1"/>
          <w:bCs w:val="1"/>
          <w:sz w:val="36"/>
          <w:szCs w:val="36"/>
          <w:rtl w:val="0"/>
          <w:lang w:val="it-IT"/>
        </w:rPr>
        <w:t xml:space="preserve">» </w:t>
      </w:r>
      <w:r>
        <w:rPr>
          <w:rFonts w:ascii="Calibri" w:hAnsi="Calibri"/>
          <w:b w:val="1"/>
          <w:bCs w:val="1"/>
          <w:sz w:val="36"/>
          <w:szCs w:val="36"/>
          <w:rtl w:val="0"/>
          <w:lang w:val="it-IT"/>
        </w:rPr>
        <w:t xml:space="preserve">di Gabriele Gobbo </w:t>
      </w:r>
      <w:r>
        <w:rPr>
          <w:rFonts w:ascii="Calibri" w:hAnsi="Calibri" w:hint="default"/>
          <w:b w:val="1"/>
          <w:bCs w:val="1"/>
          <w:sz w:val="36"/>
          <w:szCs w:val="36"/>
          <w:rtl w:val="0"/>
        </w:rPr>
        <w:t xml:space="preserve">– </w:t>
      </w:r>
      <w:r>
        <w:rPr>
          <w:rFonts w:ascii="Calibri" w:hAnsi="Calibri"/>
          <w:b w:val="1"/>
          <w:bCs w:val="1"/>
          <w:sz w:val="36"/>
          <w:szCs w:val="36"/>
          <w:rtl w:val="0"/>
          <w:lang w:val="it-IT"/>
        </w:rPr>
        <w:t>Un saggio per capire e vivere meglio il nostro tempo digitale</w:t>
      </w:r>
      <w:r>
        <w:rPr>
          <w:rFonts w:ascii="Calibri" w:cs="Calibri" w:hAnsi="Calibri" w:eastAsia="Calibri"/>
          <w:b w:val="1"/>
          <w:bCs w:val="1"/>
          <w:sz w:val="36"/>
          <w:szCs w:val="3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8"/>
          <w:szCs w:val="28"/>
          <w:rtl w:val="0"/>
          <w:lang w:val="it-IT"/>
        </w:rPr>
        <w:t>Con prefazione di Marco</w:t>
      </w:r>
      <w:r>
        <w:rPr>
          <w:rFonts w:ascii="Calibri" w:hAnsi="Calibri" w:hint="default"/>
          <w:b w:val="0"/>
          <w:bCs w:val="0"/>
          <w:i w:val="1"/>
          <w:iCs w:val="1"/>
          <w:sz w:val="28"/>
          <w:szCs w:val="28"/>
          <w:rtl w:val="0"/>
          <w:lang w:val="fr-FR"/>
        </w:rPr>
        <w:t> </w:t>
      </w:r>
      <w:r>
        <w:rPr>
          <w:rFonts w:ascii="Calibri" w:hAnsi="Calibri"/>
          <w:b w:val="0"/>
          <w:bCs w:val="0"/>
          <w:i w:val="1"/>
          <w:iCs w:val="1"/>
          <w:sz w:val="28"/>
          <w:szCs w:val="28"/>
          <w:rtl w:val="0"/>
          <w:lang w:val="it-IT"/>
        </w:rPr>
        <w:t>Camisani</w:t>
      </w:r>
      <w:r>
        <w:rPr>
          <w:rFonts w:ascii="Calibri" w:hAnsi="Calibri" w:hint="default"/>
          <w:b w:val="0"/>
          <w:bCs w:val="0"/>
          <w:i w:val="1"/>
          <w:iCs w:val="1"/>
          <w:sz w:val="28"/>
          <w:szCs w:val="28"/>
          <w:rtl w:val="0"/>
          <w:lang w:val="fr-FR"/>
        </w:rPr>
        <w:t> </w:t>
      </w:r>
      <w:r>
        <w:rPr>
          <w:rFonts w:ascii="Calibri" w:hAnsi="Calibri"/>
          <w:b w:val="0"/>
          <w:bCs w:val="0"/>
          <w:i w:val="1"/>
          <w:iCs w:val="1"/>
          <w:sz w:val="28"/>
          <w:szCs w:val="28"/>
          <w:rtl w:val="0"/>
          <w:lang w:val="it-IT"/>
        </w:rPr>
        <w:t>Calzolari</w:t>
      </w:r>
    </w:p>
    <w:p>
      <w:pPr>
        <w:pStyle w:val="Default"/>
        <w:suppressAutoHyphens w:val="1"/>
        <w:spacing w:before="0" w:after="200" w:line="240" w:lineRule="auto"/>
        <w:jc w:val="both"/>
        <w:rPr>
          <w:rFonts w:ascii="Calibri" w:cs="Calibri" w:hAnsi="Calibri" w:eastAsia="Calibri"/>
          <w:sz w:val="28"/>
          <w:szCs w:val="28"/>
        </w:rPr>
      </w:pP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i w:val="1"/>
          <w:iCs w:val="1"/>
          <w:sz w:val="26"/>
          <w:szCs w:val="26"/>
          <w:rtl w:val="0"/>
        </w:rPr>
        <w:t xml:space="preserve">Digitalogia </w:t>
      </w:r>
      <w:r>
        <w:rPr>
          <w:rFonts w:ascii="Calibri" w:hAnsi="Calibri" w:hint="default"/>
          <w:i w:val="1"/>
          <w:iCs w:val="1"/>
          <w:sz w:val="26"/>
          <w:szCs w:val="26"/>
          <w:rtl w:val="0"/>
        </w:rPr>
        <w:t xml:space="preserve">–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Non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>un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epoca facile, ma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>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unica che abbiamo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 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il nuovo libro di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Gabriele Gobbo</w:t>
      </w:r>
      <w:r>
        <w:rPr>
          <w:rFonts w:ascii="Calibri" w:hAnsi="Calibri"/>
          <w:sz w:val="26"/>
          <w:szCs w:val="26"/>
          <w:rtl w:val="0"/>
          <w:lang w:val="it-IT"/>
        </w:rPr>
        <w:t>, professionista con trent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anni di esperienza del mondo digitale, docente, consulente, conduttore televisivo e divulgatore della cultura digitale.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Il libro nasce come invito 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osservare la tecnologia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con lucidit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e spirito critico, senza subirla. Un testo accessibile e rigoroso, pensato per lettori che ogni giorno si confrontano con il digitale nella vita, nel lavoro, nella scuola e nella famiglia.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Frutto di anni di esperienza concreta sul campo</w:t>
      </w:r>
      <w:r>
        <w:rPr>
          <w:rFonts w:ascii="Calibri" w:hAnsi="Calibri"/>
          <w:sz w:val="26"/>
          <w:szCs w:val="26"/>
          <w:rtl w:val="0"/>
          <w:lang w:val="it-IT"/>
        </w:rPr>
        <w:t>,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tra imprese, insegnanti, famiglie, professionisti e </w:t>
      </w:r>
      <w:r>
        <w:rPr>
          <w:rFonts w:ascii="Calibri" w:hAnsi="Calibri"/>
          <w:sz w:val="26"/>
          <w:szCs w:val="26"/>
          <w:rtl w:val="0"/>
          <w:lang w:val="it-IT"/>
        </w:rPr>
        <w:t>persone,</w:t>
      </w:r>
      <w:r>
        <w:rPr>
          <w:rFonts w:ascii="Calibri" w:hAnsi="Calibri"/>
          <w:sz w:val="26"/>
          <w:szCs w:val="26"/>
          <w:rtl w:val="0"/>
        </w:rPr>
        <w:t xml:space="preserve">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</w:rPr>
        <w:t>Digitalogia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raccoglie riflessioni, strumenti e visioni costruite nel tempo attraverso articoli, conferenze, incontri pubblici e divulgazione continua.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>Il libro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ha raggiunto il primo posto su Amazon in tre categorie tematiche (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pt-PT"/>
        </w:rPr>
        <w:t>Social Media</w:t>
      </w:r>
      <w:r>
        <w:rPr>
          <w:rFonts w:ascii="Calibri" w:hAnsi="Calibri" w:hint="default"/>
          <w:sz w:val="26"/>
          <w:szCs w:val="26"/>
          <w:rtl w:val="0"/>
        </w:rPr>
        <w:t>”</w:t>
      </w:r>
      <w:r>
        <w:rPr>
          <w:rFonts w:ascii="Calibri" w:hAnsi="Calibri"/>
          <w:sz w:val="26"/>
          <w:szCs w:val="26"/>
          <w:rtl w:val="0"/>
        </w:rPr>
        <w:t xml:space="preserve">, 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Introduzione alla sociologia</w:t>
      </w:r>
      <w:r>
        <w:rPr>
          <w:rFonts w:ascii="Calibri" w:hAnsi="Calibri" w:hint="default"/>
          <w:sz w:val="26"/>
          <w:szCs w:val="26"/>
          <w:rtl w:val="0"/>
        </w:rPr>
        <w:t xml:space="preserve">” </w:t>
      </w:r>
      <w:r>
        <w:rPr>
          <w:rFonts w:ascii="Calibri" w:hAnsi="Calibri"/>
          <w:sz w:val="26"/>
          <w:szCs w:val="26"/>
          <w:rtl w:val="0"/>
        </w:rPr>
        <w:t xml:space="preserve">e 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Introduzione a Internet</w:t>
      </w:r>
      <w:r>
        <w:rPr>
          <w:rFonts w:ascii="Calibri" w:hAnsi="Calibri" w:hint="default"/>
          <w:sz w:val="26"/>
          <w:szCs w:val="26"/>
          <w:rtl w:val="0"/>
        </w:rPr>
        <w:t>”</w:t>
      </w:r>
      <w:r>
        <w:rPr>
          <w:rFonts w:ascii="Calibri" w:hAnsi="Calibri"/>
          <w:sz w:val="26"/>
          <w:szCs w:val="26"/>
          <w:rtl w:val="0"/>
          <w:lang w:val="it-IT"/>
        </w:rPr>
        <w:t>) nei primi giorni dal lancio.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 xml:space="preserve">Non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una sintesi teorica, ma un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esigenza pratica: condividere ci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ò </w:t>
      </w:r>
      <w:r>
        <w:rPr>
          <w:rFonts w:ascii="Calibri" w:hAnsi="Calibri"/>
          <w:sz w:val="26"/>
          <w:szCs w:val="26"/>
          <w:rtl w:val="0"/>
          <w:lang w:val="it-IT"/>
        </w:rPr>
        <w:t>che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autore ha imparato aiutando gli altri a orientarsi in un mondo iperconnesso.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Uno scenario sempre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complesso: nel 2024 il mercato editoriale trade italiano ha registrato una flessione dell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</w:rPr>
        <w:t>1,5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% in valore (</w:t>
      </w:r>
      <w:r>
        <w:rPr>
          <w:rFonts w:ascii="Calibri" w:hAnsi="Calibri" w:hint="default"/>
          <w:sz w:val="26"/>
          <w:szCs w:val="26"/>
          <w:rtl w:val="0"/>
        </w:rPr>
        <w:t>‑</w:t>
      </w:r>
      <w:r>
        <w:rPr>
          <w:rFonts w:ascii="Calibri" w:hAnsi="Calibri"/>
          <w:sz w:val="26"/>
          <w:szCs w:val="26"/>
          <w:rtl w:val="0"/>
        </w:rPr>
        <w:t>23,2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milioni</w:t>
      </w:r>
      <w:r>
        <w:rPr>
          <w:rFonts w:ascii="Calibri" w:hAnsi="Calibri" w:hint="default"/>
          <w:sz w:val="26"/>
          <w:szCs w:val="26"/>
          <w:rtl w:val="0"/>
          <w:lang w:val="fr-FR"/>
        </w:rPr>
        <w:t> €</w:t>
      </w:r>
      <w:r>
        <w:rPr>
          <w:rFonts w:ascii="Calibri" w:hAnsi="Calibri"/>
          <w:sz w:val="26"/>
          <w:szCs w:val="26"/>
          <w:rtl w:val="0"/>
          <w:lang w:val="it-IT"/>
        </w:rPr>
        <w:t>) e del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</w:rPr>
        <w:t>2,3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% in copie vendute (fonte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AIE). Nello stesso periodo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</w:rPr>
        <w:t>81,9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% degli italiani dai 6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anni in su ha usato Internet negli ultimi tre mesi (+2,4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punti percentuali sul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pt-PT"/>
        </w:rPr>
        <w:t>2023, fonte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ISTAT) e le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connessioni mobili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attive sono salite a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sz w:val="26"/>
          <w:szCs w:val="26"/>
          <w:rtl w:val="0"/>
        </w:rPr>
        <w:t>81,55</w:t>
      </w:r>
      <w:r>
        <w:rPr>
          <w:rFonts w:ascii="Calibri" w:hAnsi="Calibri" w:hint="default"/>
          <w:b w:val="1"/>
          <w:bCs w:val="1"/>
          <w:sz w:val="26"/>
          <w:szCs w:val="26"/>
          <w:rtl w:val="0"/>
          <w:lang w:val="fr-FR"/>
        </w:rPr>
        <w:t> 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milioni</w:t>
      </w:r>
      <w:r>
        <w:rPr>
          <w:rFonts w:ascii="Calibri" w:hAnsi="Calibri"/>
          <w:sz w:val="26"/>
          <w:szCs w:val="26"/>
          <w:rtl w:val="0"/>
          <w:lang w:val="it-IT"/>
        </w:rPr>
        <w:t>, pari al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</w:rPr>
        <w:t>138,7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it-IT"/>
        </w:rPr>
        <w:t>% della popolazione (fonte</w:t>
      </w:r>
      <w:r>
        <w:rPr>
          <w:rFonts w:ascii="Calibri" w:hAnsi="Calibri" w:hint="default"/>
          <w:sz w:val="26"/>
          <w:szCs w:val="26"/>
          <w:rtl w:val="0"/>
          <w:lang w:val="fr-FR"/>
        </w:rPr>
        <w:t> </w:t>
      </w:r>
      <w:r>
        <w:rPr>
          <w:rFonts w:ascii="Calibri" w:hAnsi="Calibri"/>
          <w:sz w:val="26"/>
          <w:szCs w:val="26"/>
          <w:rtl w:val="0"/>
          <w:lang w:val="en-US"/>
        </w:rPr>
        <w:t xml:space="preserve">DataReportal). 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>Digitalogia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parte proprio da questa tensione: la tecnologia non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nemica della cultura ma pu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ò </w:t>
      </w:r>
      <w:r>
        <w:rPr>
          <w:rFonts w:ascii="Calibri" w:hAnsi="Calibri"/>
          <w:sz w:val="26"/>
          <w:szCs w:val="26"/>
          <w:rtl w:val="0"/>
          <w:lang w:val="it-IT"/>
        </w:rPr>
        <w:t>diventarne alleata se vissuta con consapevolezza.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Default"/>
        <w:suppressAutoHyphens w:val="1"/>
        <w:spacing w:before="0" w:after="160" w:line="240" w:lineRule="auto"/>
        <w:jc w:val="center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Scrivere Digitalogia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stato mettere insieme i pezzi sparsi di anni di esperienze, incontri, domande, errori e scoperte. Volevo offrire uno strumento sincero a chi si sente travolto dalla tecnologia ma non vuole arrendersi all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automatismo. Questo libro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il mio modo di restituire ordine e umanit</w:t>
      </w:r>
      <w:r>
        <w:rPr>
          <w:rFonts w:ascii="Calibri" w:hAnsi="Calibri" w:hint="default"/>
          <w:i w:val="1"/>
          <w:iCs w:val="1"/>
          <w:sz w:val="26"/>
          <w:szCs w:val="26"/>
          <w:rtl w:val="0"/>
        </w:rPr>
        <w:t xml:space="preserve">à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nel caos online, attraverso la cultura digitale.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  <w:r>
        <w:rPr>
          <w:rFonts w:ascii="Calibri" w:cs="Calibri" w:hAnsi="Calibri" w:eastAsia="Calibri"/>
          <w:sz w:val="26"/>
          <w:szCs w:val="26"/>
          <w:rtl w:val="0"/>
          <w:lang w:val="en-US"/>
        </w:rPr>
        <w:br w:type="textWrapping"/>
        <w:t xml:space="preserve">— </w:t>
      </w:r>
      <w:r>
        <w:rPr>
          <w:rFonts w:ascii="Calibri" w:hAnsi="Calibri"/>
          <w:sz w:val="26"/>
          <w:szCs w:val="26"/>
          <w:rtl w:val="0"/>
          <w:lang w:val="it-IT"/>
        </w:rPr>
        <w:t>Gabriele Gobbo</w:t>
      </w:r>
    </w:p>
    <w:p>
      <w:pPr>
        <w:pStyle w:val="Default"/>
        <w:suppressAutoHyphens w:val="1"/>
        <w:spacing w:before="0" w:after="160" w:line="240" w:lineRule="auto"/>
        <w:jc w:val="center"/>
        <w:rPr>
          <w:rFonts w:ascii="Calibri" w:cs="Calibri" w:hAnsi="Calibri" w:eastAsia="Calibri"/>
          <w:sz w:val="26"/>
          <w:szCs w:val="26"/>
        </w:rPr>
      </w:pPr>
    </w:p>
    <w:p>
      <w:pPr>
        <w:pStyle w:val="Default"/>
        <w:suppressAutoHyphens w:val="1"/>
        <w:spacing w:before="0" w:after="160" w:line="240" w:lineRule="auto"/>
        <w:jc w:val="left"/>
        <w:rPr>
          <w:rFonts w:ascii="Calibri" w:cs="Calibri" w:hAnsi="Calibri" w:eastAsia="Calibri"/>
          <w:i w:val="1"/>
          <w:iCs w:val="1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Ad aprire il volume, la prefazione di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Marco Camisani Calzolari</w:t>
      </w:r>
      <w:r>
        <w:rPr>
          <w:rFonts w:ascii="Calibri" w:hAnsi="Calibri"/>
          <w:sz w:val="26"/>
          <w:szCs w:val="26"/>
          <w:rtl w:val="0"/>
          <w:lang w:val="it-IT"/>
        </w:rPr>
        <w:t>, che scrive: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Finalmente! Non perch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mancassero libri sul digitale, ma perch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mancava un libro come questo: diretto, sincero, umano. Che non si nasconde dietro tecnicismi o slogan vuoti, ma guarda negli occhi il lettore e dice le cose come stanno.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b w:val="1"/>
          <w:bCs w:val="1"/>
          <w:sz w:val="30"/>
          <w:szCs w:val="30"/>
        </w:rPr>
      </w:pPr>
      <w:r>
        <w:rPr>
          <w:rFonts w:ascii="Calibri" w:hAnsi="Calibri"/>
          <w:b w:val="1"/>
          <w:bCs w:val="1"/>
          <w:sz w:val="30"/>
          <w:szCs w:val="30"/>
          <w:rtl w:val="0"/>
        </w:rPr>
        <w:t>Un</w:t>
      </w:r>
      <w:r>
        <w:rPr>
          <w:rFonts w:ascii="Calibri" w:hAnsi="Calibri" w:hint="default"/>
          <w:b w:val="1"/>
          <w:bCs w:val="1"/>
          <w:sz w:val="30"/>
          <w:szCs w:val="30"/>
          <w:rtl w:val="1"/>
        </w:rPr>
        <w:t>’</w:t>
      </w: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opera attuale, utile, urgente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i w:val="1"/>
          <w:iCs w:val="1"/>
          <w:sz w:val="26"/>
          <w:szCs w:val="26"/>
          <w:rtl w:val="0"/>
        </w:rPr>
        <w:t>Digitalogia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affronta con chiarezza e rigore le grandi sfide del nostro tempo digitale, dalla sovraesposizione informativa alla costruzione dell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identit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online, passando per la cybersicurezza quotidiana,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educazione digitale nelle famiglie e la relazione sempre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delicata tra tecnologia e pensiero critico.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Non si tratta di un libro tecnico, n</w:t>
      </w:r>
      <w:r>
        <w:rPr>
          <w:rFonts w:ascii="Calibri" w:hAnsi="Calibri" w:hint="default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di un trattato accademico: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un saggio divulgativo che mette insieme etica, strumenti pratici e riflessioni reali, con uno stile accessibile ma mai superficiale. Ogni pagina accompagna il lettore in un percorso di consapevolezza, utile per orientarsi nel caos dell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iperconnessione e per sviluppare una cultura digitale concreta e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umana.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Il volume include anche contenuti extra accessibili tramite QR code, un intervento firmato da Marco Cozzi, e numerosi recap pratici alla fine dei capitoli, utili per fissare e applicare subito i concetti espressi.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b w:val="1"/>
          <w:bCs w:val="1"/>
          <w:sz w:val="30"/>
          <w:szCs w:val="30"/>
        </w:rPr>
      </w:pP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A chi si rivolge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i w:val="1"/>
          <w:iCs w:val="1"/>
          <w:sz w:val="26"/>
          <w:szCs w:val="26"/>
          <w:rtl w:val="0"/>
        </w:rPr>
        <w:t>Digitalogia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parla a chi usa internet, cresce figli nell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epoca digitale, insegna, comunica, lavora sul web o si sente sopraffatto da piattaforme, app e disinformazione.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Non serve essere esperti: il linguaggio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accessibile ma mai banale. Ogni concetto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accompagnato da esempi concreti, casi reali e spunti pratici per scegliere con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consapevolezza.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</w:rPr>
        <mc:AlternateContent>
          <mc:Choice Requires="wps">
            <w:drawing xmlns:a="http://schemas.openxmlformats.org/drawingml/2006/main">
              <wp:anchor distT="127000" distB="127000" distL="127000" distR="127000" simplePos="0" relativeHeight="251659264" behindDoc="0" locked="0" layoutInCell="1" allowOverlap="1">
                <wp:simplePos x="0" y="0"/>
                <wp:positionH relativeFrom="margin">
                  <wp:posOffset>-3138</wp:posOffset>
                </wp:positionH>
                <wp:positionV relativeFrom="line">
                  <wp:posOffset>316016</wp:posOffset>
                </wp:positionV>
                <wp:extent cx="6480057" cy="0"/>
                <wp:effectExtent l="0" t="0" r="0" b="0"/>
                <wp:wrapTopAndBottom distT="127000" distB="127000"/>
                <wp:docPr id="1073741825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5E5E5E"/>
                          </a:solidFill>
                          <a:custDash>
                            <a:ds d="100000" sp="200000"/>
                          </a:custDash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0.2pt;margin-top:24.9pt;width:510.2pt;height:0.0pt;z-index:251659264;mso-position-horizontal:absolute;mso-position-horizontal-relative:margin;mso-position-vertical:absolute;mso-position-vertical-relative:line;mso-wrap-distance-left:10.0pt;mso-wrap-distance-top:10.0pt;mso-wrap-distance-right:10.0pt;mso-wrap-distance-bottom:10.0pt;">
                <v:fill on="f"/>
                <v:stroke filltype="solid" color="#5E5E5E" opacity="100.0%" weight="1.0pt" dashstyle="1 2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Default"/>
        <w:suppressAutoHyphens w:val="1"/>
        <w:spacing w:before="0" w:after="160" w:line="240" w:lineRule="auto"/>
        <w:jc w:val="left"/>
        <w:rPr>
          <w:rFonts w:ascii="Calibri" w:cs="Calibri" w:hAnsi="Calibri" w:eastAsia="Calibri"/>
          <w:b w:val="1"/>
          <w:bCs w:val="1"/>
          <w:sz w:val="30"/>
          <w:szCs w:val="30"/>
        </w:rPr>
      </w:pP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Informazioni tecniche</w:t>
      </w:r>
    </w:p>
    <w:p>
      <w:pPr>
        <w:pStyle w:val="Default"/>
        <w:suppressAutoHyphens w:val="1"/>
        <w:spacing w:before="0" w:after="160" w:line="240" w:lineRule="auto"/>
        <w:jc w:val="left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</w:rPr>
        <w:t xml:space="preserve">Titolo: Digitalogia </w:t>
      </w:r>
      <w:r>
        <w:rPr>
          <w:rFonts w:ascii="Calibri" w:hAnsi="Calibri" w:hint="default"/>
          <w:sz w:val="26"/>
          <w:szCs w:val="26"/>
          <w:rtl w:val="0"/>
        </w:rPr>
        <w:t xml:space="preserve">–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Non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</w:rPr>
        <w:t>un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epoca facile, ma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</w:rPr>
        <w:t>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unica che abbiamo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>Autore: Gabriele Gobbo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>Prefazione: Marco Camisani Calzolari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 xml:space="preserve">Genere: Saggio divulgativo </w:t>
      </w:r>
      <w:r>
        <w:rPr>
          <w:rFonts w:ascii="Calibri" w:hAnsi="Calibri" w:hint="default"/>
          <w:sz w:val="26"/>
          <w:szCs w:val="26"/>
          <w:rtl w:val="0"/>
        </w:rPr>
        <w:t xml:space="preserve">– </w:t>
      </w:r>
      <w:r>
        <w:rPr>
          <w:rFonts w:ascii="Calibri" w:hAnsi="Calibri"/>
          <w:sz w:val="26"/>
          <w:szCs w:val="26"/>
          <w:rtl w:val="0"/>
          <w:lang w:val="it-IT"/>
        </w:rPr>
        <w:t>pensiero critico e cultura digitale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>Formato: Copertina rigida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pt-PT"/>
        </w:rPr>
        <w:t>Pagine: 178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</w:rPr>
        <w:t>ISBN: 9798319430892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 xml:space="preserve">Distribuzione: Disponibile su Amazon e su </w: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begin" w:fldLock="0"/>
      </w:r>
      <w:r>
        <w:rPr>
          <w:rStyle w:val="Hyperlink.0"/>
          <w:rFonts w:ascii="Calibri" w:cs="Calibri" w:hAnsi="Calibri" w:eastAsia="Calibri"/>
          <w:sz w:val="26"/>
          <w:szCs w:val="26"/>
        </w:rPr>
        <w:instrText xml:space="preserve"> HYPERLINK "http://www.digitalogia.it"</w:instrTex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separate" w:fldLock="0"/>
      </w:r>
      <w:r>
        <w:rPr>
          <w:rStyle w:val="Hyperlink.0"/>
          <w:rFonts w:ascii="Calibri" w:hAnsi="Calibri"/>
          <w:sz w:val="26"/>
          <w:szCs w:val="26"/>
          <w:rtl w:val="0"/>
          <w:lang w:val="it-IT"/>
        </w:rPr>
        <w:t>www.digitalogia.it</w:t>
      </w:r>
      <w:r>
        <w:rPr>
          <w:rFonts w:ascii="Calibri" w:cs="Calibri" w:hAnsi="Calibri" w:eastAsia="Calibri"/>
          <w:sz w:val="26"/>
          <w:szCs w:val="26"/>
        </w:rPr>
        <w:fldChar w:fldCharType="end" w:fldLock="0"/>
      </w:r>
    </w:p>
    <w:p>
      <w:pPr>
        <w:pStyle w:val="Default"/>
        <w:suppressAutoHyphens w:val="1"/>
        <w:spacing w:before="0" w:after="160" w:line="240" w:lineRule="auto"/>
        <w:jc w:val="left"/>
        <w:rPr>
          <w:rFonts w:ascii="Calibri" w:cs="Calibri" w:hAnsi="Calibri" w:eastAsia="Calibri"/>
          <w:b w:val="1"/>
          <w:bCs w:val="1"/>
          <w:sz w:val="30"/>
          <w:szCs w:val="30"/>
        </w:rPr>
      </w:pP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Contatti stampa</w:t>
      </w:r>
    </w:p>
    <w:p>
      <w:pPr>
        <w:pStyle w:val="Default"/>
        <w:suppressAutoHyphens w:val="1"/>
        <w:spacing w:before="0" w:after="160" w:line="240" w:lineRule="auto"/>
        <w:jc w:val="left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Per richieste di interviste,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interventi, commenti di settore, </w:t>
      </w:r>
      <w:r>
        <w:rPr>
          <w:rFonts w:ascii="Calibri" w:hAnsi="Calibri"/>
          <w:sz w:val="26"/>
          <w:szCs w:val="26"/>
          <w:rtl w:val="0"/>
          <w:lang w:val="it-IT"/>
        </w:rPr>
        <w:t>copie stampa, materiali editoriali: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b w:val="1"/>
          <w:bCs w:val="1"/>
          <w:sz w:val="26"/>
          <w:szCs w:val="26"/>
          <w:rtl w:val="0"/>
        </w:rPr>
        <w:t>Email:</w:t>
      </w:r>
      <w:r>
        <w:rPr>
          <w:rFonts w:ascii="Calibri" w:hAnsi="Calibri"/>
          <w:sz w:val="26"/>
          <w:szCs w:val="26"/>
          <w:rtl w:val="0"/>
        </w:rPr>
        <w:t xml:space="preserve"> digitalogia@macpremium.it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b w:val="1"/>
          <w:bCs w:val="1"/>
          <w:sz w:val="26"/>
          <w:szCs w:val="26"/>
          <w:rtl w:val="0"/>
          <w:lang w:val="en-US"/>
        </w:rPr>
        <w:t>WhatsApp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 message</w:t>
      </w:r>
      <w:r>
        <w:rPr>
          <w:rFonts w:ascii="Calibri" w:hAnsi="Calibri"/>
          <w:b w:val="1"/>
          <w:bCs w:val="1"/>
          <w:sz w:val="26"/>
          <w:szCs w:val="26"/>
          <w:rtl w:val="0"/>
        </w:rPr>
        <w:t>:</w:t>
      </w:r>
      <w:r>
        <w:rPr>
          <w:rFonts w:ascii="Calibri" w:hAnsi="Calibri"/>
          <w:sz w:val="26"/>
          <w:szCs w:val="26"/>
          <w:rtl w:val="0"/>
        </w:rPr>
        <w:t xml:space="preserve"> +39 393.9700435</w:t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Cartella stampa: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www.gabrielegobbo.it/digitalogiapress</w:t>
      </w:r>
    </w:p>
    <w:p>
      <w:pPr>
        <w:pStyle w:val="Default"/>
        <w:suppressAutoHyphens w:val="1"/>
        <w:spacing w:before="0" w:after="160" w:line="240" w:lineRule="auto"/>
        <w:jc w:val="left"/>
        <w:rPr>
          <w:rFonts w:ascii="Calibri" w:cs="Calibri" w:hAnsi="Calibri" w:eastAsia="Calibri"/>
          <w:b w:val="1"/>
          <w:bCs w:val="1"/>
          <w:sz w:val="30"/>
          <w:szCs w:val="30"/>
        </w:rPr>
      </w:pPr>
      <w:r>
        <w:rPr>
          <w:rFonts w:ascii="Calibri" w:hAnsi="Calibri"/>
          <w:b w:val="1"/>
          <w:bCs w:val="1"/>
          <w:sz w:val="30"/>
          <w:szCs w:val="30"/>
          <w:rtl w:val="0"/>
        </w:rPr>
        <w:t>L</w:t>
      </w:r>
      <w:r>
        <w:rPr>
          <w:rFonts w:ascii="Calibri" w:hAnsi="Calibri" w:hint="default"/>
          <w:b w:val="1"/>
          <w:bCs w:val="1"/>
          <w:sz w:val="30"/>
          <w:szCs w:val="30"/>
          <w:rtl w:val="1"/>
        </w:rPr>
        <w:t>’</w:t>
      </w:r>
      <w:r>
        <w:rPr>
          <w:rFonts w:ascii="Calibri" w:hAnsi="Calibri"/>
          <w:b w:val="1"/>
          <w:bCs w:val="1"/>
          <w:sz w:val="30"/>
          <w:szCs w:val="30"/>
          <w:rtl w:val="0"/>
          <w:lang w:val="it-IT"/>
        </w:rPr>
        <w:t>autore</w:t>
      </w:r>
    </w:p>
    <w:p>
      <w:pPr>
        <w:pStyle w:val="Default"/>
        <w:suppressAutoHyphens w:val="1"/>
        <w:spacing w:before="0" w:after="160" w:line="240" w:lineRule="auto"/>
        <w:jc w:val="left"/>
      </w:pPr>
      <w:r>
        <w:rPr>
          <w:rFonts w:ascii="Calibri" w:hAnsi="Calibri"/>
          <w:sz w:val="26"/>
          <w:szCs w:val="26"/>
          <w:rtl w:val="0"/>
          <w:lang w:val="it-IT"/>
        </w:rPr>
        <w:t xml:space="preserve">Gabriele Gobbo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divulgatore, docente e consulente di comunicazione e mondo digitale da oltre trent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anni. Ideatore del concetto di Digitalogia e cofondatore del Digital Security Festival, promuove una cultura digitale autentica, umana e consapevole.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conduttore del programma televisivo FvgTech, relatore di eventi tech e collabora con scuole, celebrity, aziende, istituzioni e persone per diffondere competenze digitali e comunicative. Digitalogia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una filosofia pratica, nata da un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urgenza chiara: riportare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essere umano al centro del mondo digitale. Gobbo crede in un digitale capace di valorizzare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unicit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umana, e nella comunicazione come strumento per costruire relazioni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chiare, libere e responsabili. Con Digitalogia offre una bussola per orientarsi nel caos della modernit</w:t>
      </w:r>
      <w:r>
        <w:rPr>
          <w:rFonts w:ascii="Calibri" w:hAnsi="Calibri" w:hint="default"/>
          <w:sz w:val="26"/>
          <w:szCs w:val="26"/>
          <w:rtl w:val="0"/>
        </w:rPr>
        <w:t>à</w:t>
      </w:r>
      <w:r>
        <w:rPr>
          <w:rFonts w:ascii="Calibri" w:hAnsi="Calibri"/>
          <w:sz w:val="26"/>
          <w:szCs w:val="26"/>
          <w:rtl w:val="0"/>
          <w:lang w:val="it-IT"/>
        </w:rPr>
        <w:t>, con spirito libero.</w:t>
      </w:r>
    </w:p>
    <w:sectPr>
      <w:headerReference w:type="default" r:id="rId4"/>
      <w:footerReference w:type="default" r:id="rId5"/>
      <w:pgSz w:w="11906" w:h="16838" w:orient="portrait"/>
      <w:pgMar w:top="850" w:right="850" w:bottom="850" w:left="85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